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6669" w:rsidRDefault="00BB6669" w:rsidP="00BB6669">
      <w:pPr>
        <w:spacing w:after="0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BE2BA6" wp14:editId="109D70F9">
            <wp:simplePos x="0" y="0"/>
            <wp:positionH relativeFrom="column">
              <wp:posOffset>-1141730</wp:posOffset>
            </wp:positionH>
            <wp:positionV relativeFrom="paragraph">
              <wp:posOffset>-895350</wp:posOffset>
            </wp:positionV>
            <wp:extent cx="7724775" cy="2876550"/>
            <wp:effectExtent l="0" t="0" r="9525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deirante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03C911" wp14:editId="43454507">
            <wp:extent cx="5600700" cy="1502768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mbraccessblue.tif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r="36015" b="21423"/>
                    <a:stretch/>
                  </pic:blipFill>
                  <pic:spPr bwMode="auto">
                    <a:xfrm>
                      <a:off x="0" y="0"/>
                      <a:ext cx="5622489" cy="150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:rsidR="00BB6669" w:rsidRPr="00DC3184" w:rsidRDefault="00BB6669" w:rsidP="00BB6669">
      <w:pPr>
        <w:tabs>
          <w:tab w:val="left" w:pos="2355"/>
          <w:tab w:val="right" w:pos="8838"/>
        </w:tabs>
        <w:spacing w:after="0"/>
        <w:jc w:val="right"/>
        <w:rPr>
          <w:rFonts w:asciiTheme="minorHAnsi" w:hAnsiTheme="minorHAnsi"/>
          <w:b/>
          <w:color w:val="808080" w:themeColor="background1" w:themeShade="80"/>
          <w:sz w:val="34"/>
          <w:szCs w:val="34"/>
        </w:rPr>
      </w:pPr>
      <w:r w:rsidRPr="00DC3184">
        <w:rPr>
          <w:rFonts w:asciiTheme="minorHAnsi" w:hAnsiTheme="minorHAnsi"/>
          <w:b/>
          <w:color w:val="808080" w:themeColor="background1" w:themeShade="80"/>
          <w:sz w:val="34"/>
          <w:szCs w:val="34"/>
        </w:rPr>
        <w:t xml:space="preserve">Redesigning the Flying Experience for </w:t>
      </w:r>
      <w:r w:rsidR="00E20317">
        <w:rPr>
          <w:rFonts w:asciiTheme="minorHAnsi" w:hAnsiTheme="minorHAnsi"/>
          <w:b/>
          <w:color w:val="808080" w:themeColor="background1" w:themeShade="80"/>
          <w:sz w:val="34"/>
          <w:szCs w:val="34"/>
        </w:rPr>
        <w:t>Passengers with Limited Mobility</w:t>
      </w:r>
    </w:p>
    <w:p w:rsidR="00BB6669" w:rsidRPr="00AA3E0B" w:rsidRDefault="00BB6669" w:rsidP="00BB6669">
      <w:pPr>
        <w:tabs>
          <w:tab w:val="left" w:pos="3120"/>
          <w:tab w:val="center" w:pos="4419"/>
          <w:tab w:val="right" w:pos="8838"/>
        </w:tabs>
        <w:spacing w:after="0"/>
        <w:jc w:val="right"/>
        <w:rPr>
          <w:rFonts w:asciiTheme="minorHAnsi" w:hAnsiTheme="minorHAnsi"/>
          <w:color w:val="808080" w:themeColor="background1" w:themeShade="80"/>
          <w:sz w:val="27"/>
          <w:szCs w:val="27"/>
        </w:rPr>
      </w:pPr>
      <w:r w:rsidRPr="00AA3E0B">
        <w:rPr>
          <w:rFonts w:asciiTheme="minorHAnsi" w:hAnsiTheme="minorHAnsi"/>
          <w:color w:val="808080" w:themeColor="background1" w:themeShade="80"/>
          <w:sz w:val="27"/>
          <w:szCs w:val="27"/>
        </w:rPr>
        <w:t xml:space="preserve">Mechanical Engineering 310 </w:t>
      </w:r>
      <w:r w:rsidR="009536EA">
        <w:rPr>
          <w:rFonts w:asciiTheme="minorHAnsi" w:hAnsiTheme="minorHAnsi"/>
          <w:color w:val="808080" w:themeColor="background1" w:themeShade="80"/>
          <w:sz w:val="27"/>
          <w:szCs w:val="27"/>
        </w:rPr>
        <w:t>Final Report</w:t>
      </w: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B6669" w:rsidP="00BB6669">
      <w:pPr>
        <w:spacing w:after="0"/>
        <w:jc w:val="left"/>
      </w:pPr>
    </w:p>
    <w:p w:rsidR="00BB6669" w:rsidRPr="00AA3E0B" w:rsidRDefault="00B577B4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>
        <w:rPr>
          <w:rFonts w:asciiTheme="minorHAnsi" w:hAnsiTheme="minorHAnsi"/>
          <w:color w:val="808080" w:themeColor="background1" w:themeShade="80"/>
          <w:sz w:val="20"/>
          <w:szCs w:val="20"/>
        </w:rPr>
        <w:t xml:space="preserve">Team </w:t>
      </w:r>
      <w:r w:rsidR="00BB6669"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Embraer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Rodrigo </w:t>
      </w:r>
      <w:r w:rsidR="00106495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Monteiro</w:t>
      </w:r>
      <w:bookmarkStart w:id="0" w:name="_GoBack"/>
      <w:bookmarkEnd w:id="0"/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, Clifford </w:t>
      </w:r>
      <w:r w:rsidR="00337A12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Bargar, Maria Barrera, Luiz Dur</w:t>
      </w:r>
      <w:r w:rsidR="009536EA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>ã</w:t>
      </w:r>
      <w:r w:rsidRPr="00AA3E0B">
        <w:rPr>
          <w:rFonts w:asciiTheme="minorHAnsi" w:hAnsiTheme="minorHAnsi"/>
          <w:color w:val="808080" w:themeColor="background1" w:themeShade="80"/>
          <w:sz w:val="20"/>
          <w:szCs w:val="20"/>
          <w:lang w:val="pt-PT"/>
        </w:rPr>
        <w:t xml:space="preserve">o, 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color w:val="808080" w:themeColor="background1" w:themeShade="80"/>
          <w:sz w:val="20"/>
          <w:szCs w:val="20"/>
        </w:rPr>
      </w:pPr>
      <w:r w:rsidRPr="00AA3E0B">
        <w:rPr>
          <w:rFonts w:asciiTheme="minorHAnsi" w:hAnsiTheme="minorHAnsi"/>
          <w:color w:val="808080" w:themeColor="background1" w:themeShade="80"/>
          <w:sz w:val="20"/>
          <w:szCs w:val="20"/>
        </w:rPr>
        <w:t>Laura Hoinville, Guilherme Kok, Amanda Mota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Mechanical Engineering Design Group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416 Escondido Mall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 University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Stanford, CA 94305-2203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>http://me310.stanford.edu</w:t>
      </w:r>
    </w:p>
    <w:p w:rsidR="00BB6669" w:rsidRPr="00AA3E0B" w:rsidRDefault="00BB6669" w:rsidP="00BB6669">
      <w:pPr>
        <w:spacing w:after="0"/>
        <w:jc w:val="right"/>
        <w:rPr>
          <w:rFonts w:asciiTheme="minorHAnsi" w:hAnsiTheme="minorHAnsi"/>
          <w:sz w:val="20"/>
          <w:szCs w:val="20"/>
        </w:rPr>
      </w:pPr>
      <w:r w:rsidRPr="00AA3E0B">
        <w:rPr>
          <w:rFonts w:asciiTheme="minorHAnsi" w:hAnsiTheme="minorHAnsi"/>
          <w:sz w:val="20"/>
          <w:szCs w:val="20"/>
        </w:rPr>
        <w:t xml:space="preserve"> </w:t>
      </w:r>
      <w:r w:rsidR="008C1DF0">
        <w:rPr>
          <w:rFonts w:asciiTheme="minorHAnsi" w:hAnsiTheme="minorHAnsi"/>
          <w:sz w:val="20"/>
          <w:szCs w:val="20"/>
        </w:rPr>
        <w:t>June 10th</w:t>
      </w:r>
      <w:r w:rsidRPr="00AA3E0B">
        <w:rPr>
          <w:rFonts w:asciiTheme="minorHAnsi" w:hAnsiTheme="minorHAnsi"/>
          <w:sz w:val="20"/>
          <w:szCs w:val="20"/>
        </w:rPr>
        <w:t>, 2014</w:t>
      </w:r>
    </w:p>
    <w:p w:rsidR="004A3206" w:rsidRDefault="004A3206"/>
    <w:sectPr w:rsidR="004A3206" w:rsidSect="009E0E7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669"/>
    <w:rsid w:val="00106495"/>
    <w:rsid w:val="00337A12"/>
    <w:rsid w:val="004A3206"/>
    <w:rsid w:val="008C1DF0"/>
    <w:rsid w:val="009536EA"/>
    <w:rsid w:val="009C6140"/>
    <w:rsid w:val="009E0E7F"/>
    <w:rsid w:val="00B577B4"/>
    <w:rsid w:val="00BB6669"/>
    <w:rsid w:val="00E20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BC9B2D40-DA12-4E7A-A6A3-D4D7E1E91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669"/>
    <w:pPr>
      <w:spacing w:after="200" w:line="276" w:lineRule="auto"/>
      <w:jc w:val="both"/>
    </w:pPr>
    <w:rPr>
      <w:rFonts w:ascii="Times New Roman" w:eastAsiaTheme="minorHAnsi" w:hAnsi="Times New Roman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666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69"/>
    <w:rPr>
      <w:rFonts w:ascii="Lucida Grande" w:eastAsiaTheme="minorHAnsi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58</Words>
  <Characters>331</Characters>
  <Application>Microsoft Office Word</Application>
  <DocSecurity>0</DocSecurity>
  <Lines>2</Lines>
  <Paragraphs>1</Paragraphs>
  <ScaleCrop>false</ScaleCrop>
  <Company/>
  <LinksUpToDate>false</LinksUpToDate>
  <CharactersWithSpaces>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Kok</dc:creator>
  <cp:keywords/>
  <dc:description/>
  <cp:lastModifiedBy>Cliff Bargar</cp:lastModifiedBy>
  <cp:revision>8</cp:revision>
  <dcterms:created xsi:type="dcterms:W3CDTF">2014-03-18T02:49:00Z</dcterms:created>
  <dcterms:modified xsi:type="dcterms:W3CDTF">2014-06-10T06:09:00Z</dcterms:modified>
</cp:coreProperties>
</file>